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5B5AD40D"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2466054">
            <wp:simplePos x="0" y="0"/>
            <wp:positionH relativeFrom="margin">
              <wp:posOffset>3975735</wp:posOffset>
            </wp:positionH>
            <wp:positionV relativeFrom="margin">
              <wp:posOffset>-51815</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6E6058">
        <w:rPr>
          <w:rFonts w:hint="cs"/>
          <w:rtl/>
        </w:rPr>
        <w:t>که در وی از  جهت جسم، تمامی پری الوهیت ساکن است</w:t>
      </w:r>
      <w:r w:rsidR="00373617">
        <w:rPr>
          <w:rFonts w:hint="cs"/>
          <w:rtl/>
        </w:rPr>
        <w:t xml:space="preserve">. </w:t>
      </w:r>
      <w:proofErr w:type="spellStart"/>
      <w:r w:rsidR="006E6058">
        <w:rPr>
          <w:rFonts w:hint="cs"/>
          <w:rtl/>
        </w:rPr>
        <w:t>کلوسیان</w:t>
      </w:r>
      <w:proofErr w:type="spellEnd"/>
      <w:r w:rsidR="006E6058">
        <w:rPr>
          <w:rFonts w:hint="cs"/>
          <w:rtl/>
        </w:rPr>
        <w:t xml:space="preserve"> ۲: ۹</w:t>
      </w:r>
    </w:p>
    <w:p w14:paraId="6A0C2DCD" w14:textId="7046132C" w:rsidR="00DE4CB4" w:rsidRDefault="00DE4CB4" w:rsidP="00AF5290">
      <w:pPr>
        <w:pStyle w:val="verses"/>
        <w:rPr>
          <w:rtl/>
        </w:rPr>
      </w:pPr>
    </w:p>
    <w:p w14:paraId="4B5A68EF" w14:textId="4A1059F8" w:rsidR="00DE4CB4" w:rsidRPr="00315920" w:rsidRDefault="006E6058" w:rsidP="00DE4CB4">
      <w:pPr>
        <w:pStyle w:val="verses"/>
        <w:jc w:val="center"/>
        <w:rPr>
          <w:rtl/>
        </w:rPr>
      </w:pPr>
      <w:r>
        <w:rPr>
          <w:rFonts w:hint="cs"/>
          <w:rtl/>
        </w:rPr>
        <w:t>ولی او بیش از این است</w:t>
      </w:r>
    </w:p>
    <w:p w14:paraId="680B9879" w14:textId="0FFEA713"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054E80">
        <w:rPr>
          <w:rFonts w:eastAsia="Times New Roman" w:hint="cs"/>
          <w:noProof/>
          <w:rtl/>
        </w:rPr>
        <w:t>آیا عیسای مسیح توانایی این را دارد که رابطه‌اش را با افرادی که از آن خودش هستند عمیق‌تر کند؟ آیا می‌تواند صمیمیت موجود در این رابطه را افزایش دهد؟ آیا چنین قابلیتی در این رابطه وجود دارد؟</w:t>
      </w:r>
    </w:p>
    <w:p w14:paraId="6C006552" w14:textId="353FA749" w:rsidR="00F2499A" w:rsidRDefault="00054E80" w:rsidP="00E90A7F">
      <w:pPr>
        <w:pStyle w:val="firstparagraph"/>
        <w:ind w:firstLine="720"/>
        <w:rPr>
          <w:rFonts w:eastAsia="Times New Roman"/>
          <w:noProof/>
          <w:rtl/>
        </w:rPr>
      </w:pPr>
      <w:r>
        <w:rPr>
          <w:rFonts w:eastAsia="Times New Roman" w:hint="cs"/>
          <w:noProof/>
          <w:rtl/>
        </w:rPr>
        <w:t>کسب آگاهی از وجود خداوند و آشنایی با او یک چیز است ولی برقراری رابطه، سرسپردگی و تعهد به خداوند و شناخت و تجربه کردن عمق محبت و رحمت</w:t>
      </w:r>
      <w:r w:rsidRPr="00054E80">
        <w:rPr>
          <w:rFonts w:eastAsia="Times New Roman" w:hint="cs"/>
          <w:noProof/>
          <w:rtl/>
        </w:rPr>
        <w:t xml:space="preserve"> </w:t>
      </w:r>
      <w:r>
        <w:rPr>
          <w:rFonts w:eastAsia="Times New Roman" w:hint="cs"/>
          <w:noProof/>
          <w:rtl/>
        </w:rPr>
        <w:t>او</w:t>
      </w:r>
      <w:r>
        <w:rPr>
          <w:rFonts w:eastAsia="Times New Roman" w:hint="cs"/>
          <w:noProof/>
          <w:rtl/>
        </w:rPr>
        <w:t xml:space="preserve"> از هر نظر، چیز دیگر</w:t>
      </w:r>
      <w:r w:rsidR="009650F3">
        <w:rPr>
          <w:rFonts w:eastAsia="Times New Roman" w:hint="cs"/>
          <w:noProof/>
          <w:rtl/>
        </w:rPr>
        <w:t>ی</w:t>
      </w:r>
      <w:r>
        <w:rPr>
          <w:rFonts w:eastAsia="Times New Roman" w:hint="cs"/>
          <w:noProof/>
          <w:rtl/>
        </w:rPr>
        <w:t xml:space="preserve"> است. پولس رسول این موضوع را </w:t>
      </w:r>
      <w:r w:rsidR="009650F3">
        <w:rPr>
          <w:rFonts w:eastAsia="Times New Roman" w:hint="cs"/>
          <w:noProof/>
          <w:rtl/>
        </w:rPr>
        <w:t>می‌دانست</w:t>
      </w:r>
      <w:r w:rsidR="009650F3">
        <w:rPr>
          <w:rFonts w:eastAsia="Times New Roman" w:hint="cs"/>
          <w:noProof/>
          <w:rtl/>
        </w:rPr>
        <w:t xml:space="preserve"> چون</w:t>
      </w:r>
      <w:r>
        <w:rPr>
          <w:rFonts w:eastAsia="Times New Roman" w:hint="cs"/>
          <w:noProof/>
          <w:rtl/>
        </w:rPr>
        <w:t xml:space="preserve"> گفت</w:t>
      </w:r>
      <w:r w:rsidR="009650F3">
        <w:rPr>
          <w:rFonts w:eastAsia="Times New Roman" w:hint="cs"/>
          <w:noProof/>
          <w:rtl/>
        </w:rPr>
        <w:t>:</w:t>
      </w:r>
      <w:r>
        <w:rPr>
          <w:rFonts w:eastAsia="Times New Roman" w:hint="cs"/>
          <w:noProof/>
          <w:rtl/>
        </w:rPr>
        <w:t xml:space="preserve"> «و تا او را و قوت قیامت وی را و شراکت </w:t>
      </w:r>
      <w:r w:rsidR="00F522C4">
        <w:rPr>
          <w:rFonts w:eastAsia="Times New Roman" w:hint="cs"/>
          <w:noProof/>
          <w:rtl/>
        </w:rPr>
        <w:t>در رنج‌های وی را بشناسم و با مرگ او مشابه گردم »</w:t>
      </w:r>
      <w:r w:rsidR="009650F3">
        <w:rPr>
          <w:rFonts w:eastAsia="Times New Roman" w:hint="cs"/>
          <w:noProof/>
          <w:rtl/>
        </w:rPr>
        <w:t>(فیلپیان ۳: ۱۰)</w:t>
      </w:r>
      <w:r w:rsidR="00F522C4">
        <w:rPr>
          <w:rFonts w:eastAsia="Times New Roman" w:hint="cs"/>
          <w:noProof/>
          <w:rtl/>
        </w:rPr>
        <w:t>.</w:t>
      </w:r>
    </w:p>
    <w:p w14:paraId="284AC15C" w14:textId="451F3BD5" w:rsidR="00D711E4" w:rsidRDefault="00F522C4" w:rsidP="00D711E4">
      <w:pPr>
        <w:pStyle w:val="firstparagraph"/>
        <w:ind w:firstLine="720"/>
        <w:rPr>
          <w:rFonts w:eastAsia="Times New Roman"/>
          <w:noProof/>
          <w:rtl/>
        </w:rPr>
      </w:pPr>
      <w:r>
        <w:rPr>
          <w:rFonts w:eastAsia="Times New Roman" w:hint="cs"/>
          <w:noProof/>
          <w:rtl/>
        </w:rPr>
        <w:t xml:space="preserve">دلایل متعدد و قانع کننده‌ای وجود دارد که به ما می‌گوید چرا باید نجات‌دهنده‌مان را بهتر از میزانی که الان می‌شناسیم، بشناسیم. اولین دلیل این است که او یک شخص است و پسر ابدی خداست. ولی دلیل اصلی برای اینکه ما در این رابطه عاشقانه پیش می‌رویم این است که اومنبع و </w:t>
      </w:r>
      <w:r w:rsidR="00FC01BC">
        <w:rPr>
          <w:rFonts w:eastAsia="Times New Roman" w:hint="cs"/>
          <w:noProof/>
          <w:rtl/>
        </w:rPr>
        <w:t xml:space="preserve">چشمه هم چیز است </w:t>
      </w:r>
      <w:r w:rsidR="00B0749C">
        <w:rPr>
          <w:rFonts w:eastAsia="Times New Roman" w:hint="cs"/>
          <w:noProof/>
          <w:rtl/>
        </w:rPr>
        <w:t>و</w:t>
      </w:r>
      <w:r w:rsidR="00FC01BC">
        <w:rPr>
          <w:rFonts w:eastAsia="Times New Roman" w:hint="cs"/>
          <w:noProof/>
          <w:rtl/>
        </w:rPr>
        <w:t xml:space="preserve"> ما را </w:t>
      </w:r>
      <w:r w:rsidR="009650F3">
        <w:rPr>
          <w:rFonts w:eastAsia="Times New Roman" w:hint="cs"/>
          <w:noProof/>
          <w:rtl/>
        </w:rPr>
        <w:t xml:space="preserve">آفریده </w:t>
      </w:r>
      <w:r w:rsidR="009650F3">
        <w:rPr>
          <w:rFonts w:eastAsia="Times New Roman" w:hint="cs"/>
          <w:noProof/>
          <w:rtl/>
        </w:rPr>
        <w:t>تا</w:t>
      </w:r>
      <w:r w:rsidR="00FC01BC">
        <w:rPr>
          <w:rFonts w:eastAsia="Times New Roman" w:hint="cs"/>
          <w:noProof/>
          <w:rtl/>
        </w:rPr>
        <w:t xml:space="preserve"> لذت </w:t>
      </w:r>
      <w:r w:rsidR="009650F3">
        <w:rPr>
          <w:rFonts w:eastAsia="Times New Roman" w:hint="cs"/>
          <w:noProof/>
          <w:rtl/>
        </w:rPr>
        <w:t>ببریم</w:t>
      </w:r>
      <w:r w:rsidR="00FC01BC">
        <w:rPr>
          <w:rFonts w:eastAsia="Times New Roman" w:hint="cs"/>
          <w:noProof/>
          <w:rtl/>
        </w:rPr>
        <w:t>.</w:t>
      </w:r>
    </w:p>
    <w:p w14:paraId="35AE1030" w14:textId="37648216" w:rsidR="00BB6AC5" w:rsidRDefault="00FC01BC" w:rsidP="00BB6AC5">
      <w:pPr>
        <w:pStyle w:val="firstparagraph"/>
        <w:ind w:firstLine="720"/>
        <w:rPr>
          <w:rFonts w:eastAsia="Times New Roman"/>
          <w:noProof/>
        </w:rPr>
      </w:pPr>
      <w:r>
        <w:rPr>
          <w:rFonts w:eastAsia="Times New Roman" w:hint="cs"/>
          <w:noProof/>
          <w:rtl/>
        </w:rPr>
        <w:t>او سرچشمه حقیقت است ولی فقط این نیست، او خود حقیقت است. او منبع</w:t>
      </w:r>
      <w:r w:rsidR="00173E10">
        <w:rPr>
          <w:rFonts w:eastAsia="Times New Roman" w:hint="cs"/>
          <w:noProof/>
          <w:rtl/>
        </w:rPr>
        <w:t xml:space="preserve"> و استحکام هر زیبایی است ولی فقط این نیست، او خود زیبایی است. او سرچشمه </w:t>
      </w:r>
      <w:r w:rsidR="00963B29">
        <w:rPr>
          <w:rFonts w:eastAsia="Times New Roman" w:hint="cs"/>
          <w:noProof/>
          <w:rtl/>
        </w:rPr>
        <w:t xml:space="preserve">و منبع حکمت است ولی فقط این نیست، بلکه او خود حکمت است. تمام گنجینه‌های علم و حکمت </w:t>
      </w:r>
      <w:r w:rsidR="00BB6AC5">
        <w:rPr>
          <w:rFonts w:eastAsia="Times New Roman" w:hint="cs"/>
          <w:noProof/>
          <w:rtl/>
        </w:rPr>
        <w:t xml:space="preserve">در او </w:t>
      </w:r>
      <w:r w:rsidR="00963B29">
        <w:rPr>
          <w:rFonts w:eastAsia="Times New Roman" w:hint="cs"/>
          <w:noProof/>
          <w:rtl/>
        </w:rPr>
        <w:t>نهفته است.</w:t>
      </w:r>
      <w:r w:rsidR="00BB6AC5">
        <w:rPr>
          <w:rFonts w:eastAsia="Times New Roman" w:hint="cs"/>
          <w:noProof/>
          <w:rtl/>
        </w:rPr>
        <w:t xml:space="preserve"> در عشق و محبت واقعی شور و هیجان وجود دارد و من فکر می‌کنم که ما مسیحیان که نجات‌دهنده خود را دوست داریم، باید برای شناخت عمیق‌تر ابعاد مختلف او هیجانی بیشتر از آنچه الان داریم، داشته باشیم.</w:t>
      </w:r>
    </w:p>
    <w:p w14:paraId="31E739DC" w14:textId="537000BC"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w:t>
      </w:r>
      <w:r w:rsidR="00BB6AC5">
        <w:rPr>
          <w:rFonts w:hint="cs"/>
          <w:rtl/>
        </w:rPr>
        <w:t xml:space="preserve">خداوند، ممکن است اکنون هر آنچه </w:t>
      </w:r>
      <w:proofErr w:type="spellStart"/>
      <w:r w:rsidR="00BB6AC5">
        <w:rPr>
          <w:rFonts w:hint="cs"/>
          <w:rtl/>
        </w:rPr>
        <w:t>می‌توانم</w:t>
      </w:r>
      <w:proofErr w:type="spellEnd"/>
      <w:r w:rsidR="00BB6AC5">
        <w:rPr>
          <w:rFonts w:hint="cs"/>
          <w:rtl/>
        </w:rPr>
        <w:t xml:space="preserve"> درباره مسیح ببینم را ببینم و بفهمم و به همین خاطر فراموش کنم که او بسیار بیشتر از این است. لطفاً کمکم کن تا شور و هیجان بیشتری داشته باشم و </w:t>
      </w:r>
      <w:r w:rsidR="005D48FD">
        <w:rPr>
          <w:rFonts w:hint="cs"/>
          <w:rtl/>
        </w:rPr>
        <w:t xml:space="preserve">هر روز در این رابطه </w:t>
      </w:r>
      <w:proofErr w:type="spellStart"/>
      <w:r w:rsidR="005D48FD">
        <w:rPr>
          <w:rFonts w:hint="cs"/>
          <w:rtl/>
        </w:rPr>
        <w:t>عمیق‌تر</w:t>
      </w:r>
      <w:proofErr w:type="spellEnd"/>
      <w:r w:rsidR="005D48FD">
        <w:rPr>
          <w:rFonts w:hint="cs"/>
          <w:rtl/>
        </w:rPr>
        <w:t xml:space="preserve"> شوم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68C9" w14:textId="77777777" w:rsidR="00112A4E" w:rsidRDefault="00112A4E" w:rsidP="00C10EA1">
      <w:pPr>
        <w:spacing w:after="0" w:line="240" w:lineRule="auto"/>
      </w:pPr>
      <w:r>
        <w:separator/>
      </w:r>
    </w:p>
  </w:endnote>
  <w:endnote w:type="continuationSeparator" w:id="0">
    <w:p w14:paraId="11AE6B89" w14:textId="77777777" w:rsidR="00112A4E" w:rsidRDefault="00112A4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862BD99-DEBC-414F-AEF9-C9732C1B4E45}"/>
    <w:embedItalic r:id="rId2" w:fontKey="{7CE1F3B9-9D5C-984E-BCFF-C6F65445E26D}"/>
  </w:font>
  <w:font w:name="Arial">
    <w:panose1 w:val="020B0604020202020204"/>
    <w:charset w:val="00"/>
    <w:family w:val="swiss"/>
    <w:pitch w:val="variable"/>
    <w:sig w:usb0="E0002EFF" w:usb1="C000785B" w:usb2="00000009" w:usb3="00000000" w:csb0="000001FF" w:csb1="00000000"/>
    <w:embedRegular r:id="rId3" w:fontKey="{8FF19ED3-048D-7D44-8ADE-934F9930CC68}"/>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174A634-8B77-EF41-AD9E-177C91117329}"/>
    <w:embedItalic r:id="rId11" w:fontKey="{2BD6D1D1-CD2E-5541-97A0-0075441E9E77}"/>
  </w:font>
  <w:font w:name="Calibri Light">
    <w:panose1 w:val="020F0302020204030204"/>
    <w:charset w:val="00"/>
    <w:family w:val="swiss"/>
    <w:pitch w:val="variable"/>
    <w:sig w:usb0="E4002EFF" w:usb1="C200247B" w:usb2="00000009" w:usb3="00000000" w:csb0="000001FF" w:csb1="00000000"/>
    <w:embedRegular r:id="rId12" w:fontKey="{DA2448D8-738C-6040-9C61-527005006FAB}"/>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24B08561-8AA6-794F-9483-BA57B04B6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706E" w14:textId="77777777" w:rsidR="00112A4E" w:rsidRDefault="00112A4E" w:rsidP="00C10EA1">
      <w:pPr>
        <w:spacing w:after="0" w:line="240" w:lineRule="auto"/>
      </w:pPr>
      <w:r>
        <w:separator/>
      </w:r>
    </w:p>
  </w:footnote>
  <w:footnote w:type="continuationSeparator" w:id="0">
    <w:p w14:paraId="67D719C9" w14:textId="77777777" w:rsidR="00112A4E" w:rsidRDefault="00112A4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6E6058">
    <w:pPr>
      <w:pStyle w:val="Header"/>
    </w:pPr>
    <w:r>
      <w:rPr>
        <w:noProof/>
      </w:rPr>
    </w:r>
    <w:r w:rsidR="006E6058">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6E6058">
    <w:pPr>
      <w:pStyle w:val="Header"/>
    </w:pPr>
    <w:r>
      <w:rPr>
        <w:noProof/>
      </w:rPr>
    </w:r>
    <w:r w:rsidR="006E6058">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6E6058">
    <w:pPr>
      <w:pStyle w:val="Header"/>
    </w:pPr>
    <w:r>
      <w:rPr>
        <w:noProof/>
      </w:rPr>
    </w:r>
    <w:r w:rsidR="006E6058">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54E80"/>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3E10"/>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462D"/>
    <w:rsid w:val="0032545E"/>
    <w:rsid w:val="0032687A"/>
    <w:rsid w:val="00326E02"/>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D48FD"/>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6058"/>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4138A"/>
    <w:rsid w:val="00855600"/>
    <w:rsid w:val="0086074E"/>
    <w:rsid w:val="00865D91"/>
    <w:rsid w:val="008673D9"/>
    <w:rsid w:val="00875B63"/>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3B29"/>
    <w:rsid w:val="00964D0B"/>
    <w:rsid w:val="009650F3"/>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0749C"/>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B6AC5"/>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567A5"/>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424"/>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C7840"/>
    <w:rsid w:val="00EE0020"/>
    <w:rsid w:val="00EF38E9"/>
    <w:rsid w:val="00F03107"/>
    <w:rsid w:val="00F10B99"/>
    <w:rsid w:val="00F1237A"/>
    <w:rsid w:val="00F165A4"/>
    <w:rsid w:val="00F1719E"/>
    <w:rsid w:val="00F22886"/>
    <w:rsid w:val="00F2499A"/>
    <w:rsid w:val="00F27997"/>
    <w:rsid w:val="00F3014C"/>
    <w:rsid w:val="00F3232F"/>
    <w:rsid w:val="00F32D27"/>
    <w:rsid w:val="00F3466A"/>
    <w:rsid w:val="00F37884"/>
    <w:rsid w:val="00F42CFE"/>
    <w:rsid w:val="00F51140"/>
    <w:rsid w:val="00F522C4"/>
    <w:rsid w:val="00F532B1"/>
    <w:rsid w:val="00F53AD5"/>
    <w:rsid w:val="00F554C3"/>
    <w:rsid w:val="00F57E29"/>
    <w:rsid w:val="00F759B0"/>
    <w:rsid w:val="00F819ED"/>
    <w:rsid w:val="00F91C36"/>
    <w:rsid w:val="00F956B0"/>
    <w:rsid w:val="00FA03E3"/>
    <w:rsid w:val="00FB2601"/>
    <w:rsid w:val="00FB429F"/>
    <w:rsid w:val="00FB5A58"/>
    <w:rsid w:val="00FC01BC"/>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2023-10-26T12:22:00Z</dcterms:created>
  <dcterms:modified xsi:type="dcterms:W3CDTF">2023-10-26T12:30:00Z</dcterms:modified>
</cp:coreProperties>
</file>