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055445C8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61E">
        <w:rPr>
          <w:rFonts w:hint="cs"/>
          <w:rtl/>
        </w:rPr>
        <w:t>خداوند به حکمت خود زمین را بنیاد نهاد، و به عقل خویش آسمان را استوار نمود</w:t>
      </w:r>
      <w:r w:rsidR="00373617">
        <w:rPr>
          <w:rFonts w:hint="cs"/>
          <w:rtl/>
        </w:rPr>
        <w:t xml:space="preserve">. </w:t>
      </w:r>
      <w:r w:rsidR="00CB161E">
        <w:rPr>
          <w:rFonts w:hint="cs"/>
          <w:rtl/>
        </w:rPr>
        <w:t>امثال سلیمان ۳: ۱۹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567F8F1" w:rsidR="00DE4CB4" w:rsidRPr="00315920" w:rsidRDefault="00CB161E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حکمت و نیکویی</w:t>
      </w:r>
    </w:p>
    <w:p w14:paraId="680B9879" w14:textId="580B10B8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61E">
        <w:rPr>
          <w:rFonts w:eastAsia="Times New Roman" w:hint="cs"/>
          <w:noProof/>
          <w:rtl/>
        </w:rPr>
        <w:t xml:space="preserve">در امثال ۳: ۱۹ و ارمیا ۱۰: ۲۰ گفته شده است که خداوند با حکمت، فهم و صلاحدید خود زمین را بنیاد نهاده و آسمان را بر فرازش به پا داشته است. این آیات، تنها دو تا از آیات بسیاری هستند که درباره حکمت خداوند صحبت می‌کنند.  </w:t>
      </w:r>
    </w:p>
    <w:p w14:paraId="6C006552" w14:textId="537B7F68" w:rsidR="00F2499A" w:rsidRDefault="00CB161E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به عنوان انسان</w:t>
      </w:r>
      <w:r w:rsidR="00C577DF">
        <w:rPr>
          <w:rFonts w:eastAsia="Times New Roman" w:hint="cs"/>
          <w:noProof/>
          <w:rtl/>
        </w:rPr>
        <w:t xml:space="preserve"> باید حداقل دو چیز را درباره خداوند قبول کنیم و به آن ایمان داشته باشیم: </w:t>
      </w:r>
      <w:r w:rsidR="00020FEC">
        <w:rPr>
          <w:rFonts w:eastAsia="Times New Roman" w:hint="cs"/>
          <w:noProof/>
          <w:rtl/>
        </w:rPr>
        <w:t>«</w:t>
      </w:r>
      <w:r w:rsidR="00C577DF">
        <w:rPr>
          <w:rFonts w:eastAsia="Times New Roman" w:hint="cs"/>
          <w:noProof/>
          <w:rtl/>
        </w:rPr>
        <w:t>حکمت</w:t>
      </w:r>
      <w:r w:rsidR="00020FEC">
        <w:rPr>
          <w:rFonts w:eastAsia="Times New Roman" w:hint="cs"/>
          <w:noProof/>
          <w:rtl/>
        </w:rPr>
        <w:t>»</w:t>
      </w:r>
      <w:r w:rsidR="00C577DF">
        <w:rPr>
          <w:rFonts w:eastAsia="Times New Roman" w:hint="cs"/>
          <w:noProof/>
          <w:rtl/>
        </w:rPr>
        <w:t xml:space="preserve"> و </w:t>
      </w:r>
      <w:r w:rsidR="00020FEC">
        <w:rPr>
          <w:rFonts w:eastAsia="Times New Roman" w:hint="cs"/>
          <w:noProof/>
          <w:rtl/>
        </w:rPr>
        <w:t>«</w:t>
      </w:r>
      <w:r w:rsidR="00C577DF">
        <w:rPr>
          <w:rFonts w:eastAsia="Times New Roman" w:hint="cs"/>
          <w:noProof/>
          <w:rtl/>
        </w:rPr>
        <w:t>نیکویی</w:t>
      </w:r>
      <w:r w:rsidR="00020FEC">
        <w:rPr>
          <w:rFonts w:eastAsia="Times New Roman" w:hint="cs"/>
          <w:noProof/>
          <w:rtl/>
        </w:rPr>
        <w:t>» خداوند</w:t>
      </w:r>
      <w:r w:rsidR="00C577DF">
        <w:rPr>
          <w:rFonts w:eastAsia="Times New Roman" w:hint="cs"/>
          <w:noProof/>
          <w:rtl/>
        </w:rPr>
        <w:t>. خداوندی که در اعلی‌علیین نشسته است، همان خدایی که آسمان و زمین را آفریده است باید حکیم باشد، در غیر این صورت ما نمی‌توانیم از هیچ چیز اطمینان داشته باشیم. او باید نیکو باشد، در غیر این صورت آسمان و زمین</w:t>
      </w:r>
      <w:r w:rsidR="00020FEC">
        <w:rPr>
          <w:rFonts w:eastAsia="Times New Roman" w:hint="cs"/>
          <w:noProof/>
          <w:rtl/>
        </w:rPr>
        <w:t>،</w:t>
      </w:r>
      <w:r w:rsidR="00C577DF">
        <w:rPr>
          <w:rFonts w:eastAsia="Times New Roman" w:hint="cs"/>
          <w:noProof/>
          <w:rtl/>
        </w:rPr>
        <w:t xml:space="preserve"> جهنم</w:t>
      </w:r>
      <w:r w:rsidR="00020FEC">
        <w:rPr>
          <w:rFonts w:eastAsia="Times New Roman" w:hint="cs"/>
          <w:noProof/>
          <w:rtl/>
        </w:rPr>
        <w:t>ی</w:t>
      </w:r>
      <w:r w:rsidR="00C577DF">
        <w:rPr>
          <w:rFonts w:eastAsia="Times New Roman" w:hint="cs"/>
          <w:noProof/>
          <w:rtl/>
        </w:rPr>
        <w:t xml:space="preserve"> تمام عیار خواهند بود. </w:t>
      </w:r>
    </w:p>
    <w:p w14:paraId="750C8AD4" w14:textId="051D27E0" w:rsidR="00C577DF" w:rsidRDefault="00C577DF" w:rsidP="00DD175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باید حکمت و نیکویی را از آن خدا بدانیم در غیر این صورت نه هیچ جای امنی برای رفتن داریم و نه صخره‌ای برای ایستادن و نه هیچ مبنایی برای فکر کردن، تصمیم گرفتن و ایمان داشتن. ما باید به حکمت و نیکویی خداوند ایمان داشته باشیم</w:t>
      </w:r>
      <w:r w:rsidR="00DD175C">
        <w:rPr>
          <w:rFonts w:eastAsia="Times New Roman" w:hint="cs"/>
          <w:noProof/>
          <w:rtl/>
        </w:rPr>
        <w:t>، وگرنه به تصویر خداوند که در درون ما قرار دارد و باعث تمایز ما از حیوانات می‌شود خیانت می‌کنیم.</w:t>
      </w:r>
    </w:p>
    <w:p w14:paraId="7986C99A" w14:textId="56C4EEE1" w:rsidR="00DD175C" w:rsidRDefault="00DD175C" w:rsidP="00DD175C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بنابراین،</w:t>
      </w:r>
      <w:r w:rsidR="00E93992">
        <w:rPr>
          <w:rFonts w:eastAsia="Times New Roman" w:hint="cs"/>
          <w:noProof/>
          <w:rtl/>
        </w:rPr>
        <w:t xml:space="preserve"> ما باید اعتقاد راسخ به نیکویی و حکمت خداوند را نه به عنوان یک حدس یا امید بلکه به عنوان یک دانش، سنگ بنای زندگی و سرآغاز هر تفکر و حرکتمان قرار دهیم.</w:t>
      </w:r>
    </w:p>
    <w:p w14:paraId="31E739DC" w14:textId="43D38BF4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34AC1">
        <w:rPr>
          <w:rFonts w:hint="cs"/>
          <w:rtl/>
        </w:rPr>
        <w:t xml:space="preserve">برای حکمت و نیکویی الهی و </w:t>
      </w:r>
      <w:proofErr w:type="spellStart"/>
      <w:r w:rsidR="00734AC1">
        <w:rPr>
          <w:rFonts w:hint="cs"/>
          <w:rtl/>
        </w:rPr>
        <w:t>بی‌پایانت</w:t>
      </w:r>
      <w:proofErr w:type="spellEnd"/>
      <w:r w:rsidR="00734AC1">
        <w:rPr>
          <w:rFonts w:hint="cs"/>
          <w:rtl/>
        </w:rPr>
        <w:t xml:space="preserve"> از تو سپاسگزارم.  وقتی به این دو صفت تو فکر </w:t>
      </w:r>
      <w:proofErr w:type="spellStart"/>
      <w:r w:rsidR="00734AC1">
        <w:rPr>
          <w:rFonts w:hint="cs"/>
          <w:rtl/>
        </w:rPr>
        <w:t>می‌کنم</w:t>
      </w:r>
      <w:proofErr w:type="spellEnd"/>
      <w:r w:rsidR="00734AC1">
        <w:rPr>
          <w:rFonts w:hint="cs"/>
          <w:rtl/>
        </w:rPr>
        <w:t xml:space="preserve">، </w:t>
      </w:r>
      <w:proofErr w:type="spellStart"/>
      <w:r w:rsidR="00734AC1">
        <w:rPr>
          <w:rFonts w:hint="cs"/>
          <w:rtl/>
        </w:rPr>
        <w:t>هیچ‌گونه</w:t>
      </w:r>
      <w:proofErr w:type="spellEnd"/>
      <w:r w:rsidR="00734AC1">
        <w:rPr>
          <w:rFonts w:hint="cs"/>
          <w:rtl/>
        </w:rPr>
        <w:t xml:space="preserve"> ترس و اضطرابی در من باقی </w:t>
      </w:r>
      <w:proofErr w:type="spellStart"/>
      <w:r w:rsidR="00734AC1">
        <w:rPr>
          <w:rFonts w:hint="cs"/>
          <w:rtl/>
        </w:rPr>
        <w:t>نمی‌ماند</w:t>
      </w:r>
      <w:proofErr w:type="spellEnd"/>
      <w:r w:rsidR="00734AC1">
        <w:rPr>
          <w:rFonts w:hint="cs"/>
          <w:rtl/>
        </w:rPr>
        <w:t xml:space="preserve">. </w:t>
      </w:r>
      <w:proofErr w:type="spellStart"/>
      <w:r w:rsidR="00734AC1">
        <w:rPr>
          <w:rFonts w:hint="cs"/>
          <w:rtl/>
        </w:rPr>
        <w:t>لطفا</w:t>
      </w:r>
      <w:proofErr w:type="spellEnd"/>
      <w:r w:rsidR="00734AC1">
        <w:rPr>
          <w:rFonts w:hint="cs"/>
          <w:rtl/>
        </w:rPr>
        <w:t xml:space="preserve"> کمکم کن تا امروز در </w:t>
      </w:r>
      <w:proofErr w:type="spellStart"/>
      <w:r w:rsidR="00734AC1">
        <w:rPr>
          <w:rFonts w:hint="cs"/>
          <w:rtl/>
        </w:rPr>
        <w:t>تک‌تک</w:t>
      </w:r>
      <w:proofErr w:type="spellEnd"/>
      <w:r w:rsidR="00734AC1">
        <w:rPr>
          <w:rFonts w:hint="cs"/>
          <w:rtl/>
        </w:rPr>
        <w:t xml:space="preserve"> مسیرهای </w:t>
      </w:r>
      <w:r w:rsidR="00FA4135">
        <w:rPr>
          <w:rFonts w:hint="cs"/>
          <w:rtl/>
        </w:rPr>
        <w:t>پیش رو</w:t>
      </w:r>
      <w:r w:rsidR="00734AC1">
        <w:rPr>
          <w:rFonts w:hint="cs"/>
          <w:rtl/>
        </w:rPr>
        <w:t xml:space="preserve"> و همچنین اتفاقاتی که در  طول روز برایم می افتد، به آنها </w:t>
      </w:r>
      <w:r w:rsidR="00C6539D">
        <w:rPr>
          <w:rFonts w:hint="cs"/>
          <w:rtl/>
        </w:rPr>
        <w:t>ف</w:t>
      </w:r>
      <w:r w:rsidR="00734AC1">
        <w:rPr>
          <w:rFonts w:hint="cs"/>
          <w:rtl/>
        </w:rPr>
        <w:t>کر کنم و در آنها آرامی بگیرم.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B2CA1" w14:textId="77777777" w:rsidR="0008477C" w:rsidRDefault="0008477C" w:rsidP="00C10EA1">
      <w:pPr>
        <w:spacing w:after="0" w:line="240" w:lineRule="auto"/>
      </w:pPr>
      <w:r>
        <w:separator/>
      </w:r>
    </w:p>
  </w:endnote>
  <w:endnote w:type="continuationSeparator" w:id="0">
    <w:p w14:paraId="41433917" w14:textId="77777777" w:rsidR="0008477C" w:rsidRDefault="0008477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B6DC46-440E-5240-BC9F-B36DA70DCFA0}"/>
    <w:embedItalic r:id="rId2" w:fontKey="{D4B87C82-908B-3A43-82B3-A2DF6EF6A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76DDCB3-0503-344D-AC6C-4D356E1903F2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3028303-7830-9841-9833-EF93D7AAD9B8}"/>
    <w:embedItalic r:id="rId11" w:fontKey="{E25E7132-FC5D-144E-B35E-FB380E8493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D6C5AB4-E0C1-DF4C-9CDC-A48D9AA85E8B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1D27B1C-82E5-2F45-9F20-4AFD9F120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BD43F" w14:textId="77777777" w:rsidR="0008477C" w:rsidRDefault="0008477C" w:rsidP="00C10EA1">
      <w:pPr>
        <w:spacing w:after="0" w:line="240" w:lineRule="auto"/>
      </w:pPr>
      <w:r>
        <w:separator/>
      </w:r>
    </w:p>
  </w:footnote>
  <w:footnote w:type="continuationSeparator" w:id="0">
    <w:p w14:paraId="7542DFC1" w14:textId="77777777" w:rsidR="0008477C" w:rsidRDefault="0008477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020FEC">
    <w:pPr>
      <w:pStyle w:val="Header"/>
    </w:pPr>
    <w:r>
      <w:rPr>
        <w:noProof/>
      </w:rPr>
    </w:r>
    <w:r w:rsidR="00020FEC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020FEC">
    <w:pPr>
      <w:pStyle w:val="Header"/>
    </w:pPr>
    <w:r>
      <w:rPr>
        <w:noProof/>
      </w:rPr>
    </w:r>
    <w:r w:rsidR="00020FEC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020FEC">
    <w:pPr>
      <w:pStyle w:val="Header"/>
    </w:pPr>
    <w:r>
      <w:rPr>
        <w:noProof/>
      </w:rPr>
    </w:r>
    <w:r w:rsidR="00020FEC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867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0FEC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6539D"/>
    <w:rsid w:val="00C73F2C"/>
    <w:rsid w:val="00CA6C74"/>
    <w:rsid w:val="00CB161E"/>
    <w:rsid w:val="00CC4AF4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A4135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6"/>
    <o:shapelayout v:ext="edit">
      <o:idmap v:ext="edit" data="1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2023-04-30T13:40:00Z</dcterms:created>
  <dcterms:modified xsi:type="dcterms:W3CDTF">2023-05-04T10:40:00Z</dcterms:modified>
</cp:coreProperties>
</file>