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4321618B" w:rsidR="00F1719E" w:rsidRDefault="003B6CF6" w:rsidP="00D301C6">
      <w:pPr>
        <w:pStyle w:val="verses"/>
        <w:ind w:left="831"/>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D301C6">
        <w:rPr>
          <w:rFonts w:hint="cs"/>
          <w:rtl/>
        </w:rPr>
        <w:t xml:space="preserve">زیرا خداوند می‌گوید که افکار من افکار شما نیست و </w:t>
      </w:r>
      <w:proofErr w:type="spellStart"/>
      <w:r w:rsidR="00D301C6">
        <w:rPr>
          <w:rFonts w:hint="cs"/>
          <w:rtl/>
        </w:rPr>
        <w:t>طریق‌های</w:t>
      </w:r>
      <w:proofErr w:type="spellEnd"/>
      <w:r w:rsidR="00D301C6">
        <w:rPr>
          <w:rFonts w:hint="cs"/>
          <w:rtl/>
        </w:rPr>
        <w:t xml:space="preserve"> شما </w:t>
      </w:r>
      <w:proofErr w:type="spellStart"/>
      <w:r w:rsidR="00D301C6">
        <w:rPr>
          <w:rFonts w:hint="cs"/>
          <w:rtl/>
        </w:rPr>
        <w:t>طریق‌های</w:t>
      </w:r>
      <w:proofErr w:type="spellEnd"/>
      <w:r w:rsidR="00D301C6">
        <w:rPr>
          <w:rFonts w:hint="cs"/>
          <w:rtl/>
        </w:rPr>
        <w:t xml:space="preserve"> من نی. زیرا چنان که آسمان از زمین بلندتر است همچنان </w:t>
      </w:r>
      <w:proofErr w:type="spellStart"/>
      <w:r w:rsidR="00D301C6">
        <w:rPr>
          <w:rFonts w:hint="cs"/>
          <w:rtl/>
        </w:rPr>
        <w:t>طریق‌های</w:t>
      </w:r>
      <w:proofErr w:type="spellEnd"/>
      <w:r w:rsidR="00D301C6">
        <w:rPr>
          <w:rFonts w:hint="cs"/>
          <w:rtl/>
        </w:rPr>
        <w:t xml:space="preserve"> من از </w:t>
      </w:r>
      <w:proofErr w:type="spellStart"/>
      <w:r w:rsidR="00D301C6">
        <w:rPr>
          <w:rFonts w:hint="cs"/>
          <w:rtl/>
        </w:rPr>
        <w:t>طریق‌های</w:t>
      </w:r>
      <w:proofErr w:type="spellEnd"/>
      <w:r w:rsidR="00D301C6">
        <w:rPr>
          <w:rFonts w:hint="cs"/>
          <w:rtl/>
        </w:rPr>
        <w:t xml:space="preserve"> شما و افکار من از افکار شما بلندتر </w:t>
      </w:r>
      <w:proofErr w:type="spellStart"/>
      <w:r w:rsidR="00D301C6">
        <w:rPr>
          <w:rFonts w:hint="cs"/>
          <w:rtl/>
        </w:rPr>
        <w:t>می‌باشد</w:t>
      </w:r>
      <w:proofErr w:type="spellEnd"/>
      <w:r w:rsidR="00D301C6">
        <w:rPr>
          <w:rFonts w:hint="cs"/>
          <w:rtl/>
        </w:rPr>
        <w:t>.</w:t>
      </w:r>
      <w:r w:rsidR="00373617">
        <w:rPr>
          <w:rFonts w:hint="cs"/>
          <w:rtl/>
        </w:rPr>
        <w:t xml:space="preserve"> </w:t>
      </w:r>
      <w:r w:rsidR="00D301C6">
        <w:rPr>
          <w:rFonts w:hint="cs"/>
          <w:rtl/>
        </w:rPr>
        <w:t>اشعیا ۵۵: ۸-۹</w:t>
      </w:r>
    </w:p>
    <w:p w14:paraId="6A0C2DCD" w14:textId="7046132C" w:rsidR="00DE4CB4" w:rsidRDefault="00DE4CB4" w:rsidP="00AF5290">
      <w:pPr>
        <w:pStyle w:val="verses"/>
        <w:rPr>
          <w:rtl/>
        </w:rPr>
      </w:pPr>
    </w:p>
    <w:p w14:paraId="4B5A68EF" w14:textId="42353126" w:rsidR="00DE4CB4" w:rsidRPr="009A7611" w:rsidRDefault="00373617" w:rsidP="00DE4CB4">
      <w:pPr>
        <w:pStyle w:val="verses"/>
        <w:jc w:val="center"/>
      </w:pPr>
      <w:r>
        <w:rPr>
          <w:rFonts w:hint="cs"/>
          <w:rtl/>
        </w:rPr>
        <w:t xml:space="preserve">خداوند </w:t>
      </w:r>
      <w:r w:rsidR="00D301C6">
        <w:rPr>
          <w:rFonts w:hint="cs"/>
          <w:rtl/>
        </w:rPr>
        <w:t xml:space="preserve">بسیار </w:t>
      </w:r>
      <w:r w:rsidR="006553D6">
        <w:rPr>
          <w:rFonts w:hint="cs"/>
          <w:rtl/>
        </w:rPr>
        <w:t>والاتر</w:t>
      </w:r>
      <w:r w:rsidR="00D301C6">
        <w:rPr>
          <w:rFonts w:hint="cs"/>
          <w:rtl/>
        </w:rPr>
        <w:t xml:space="preserve"> از ما است</w:t>
      </w:r>
    </w:p>
    <w:p w14:paraId="6C006552" w14:textId="021768AD" w:rsidR="00F2499A" w:rsidRDefault="00FA03E3" w:rsidP="005B3CEC">
      <w:pPr>
        <w:pStyle w:val="firstparagraph"/>
        <w:rPr>
          <w:rFonts w:eastAsia="Times New Roman"/>
          <w:noProof/>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D301C6">
        <w:rPr>
          <w:rFonts w:eastAsia="Times New Roman" w:hint="cs"/>
          <w:noProof/>
          <w:rtl/>
        </w:rPr>
        <w:t xml:space="preserve">زمانی که صحبت از برتری خداوند به میان می‌آید، مقصود نه جغرافیایی است، نه </w:t>
      </w:r>
      <w:r w:rsidR="00F915FB">
        <w:rPr>
          <w:rFonts w:eastAsia="Times New Roman" w:hint="cs"/>
          <w:noProof/>
          <w:rtl/>
        </w:rPr>
        <w:t xml:space="preserve">بُعد </w:t>
      </w:r>
      <w:r w:rsidR="00D301C6">
        <w:rPr>
          <w:rFonts w:eastAsia="Times New Roman" w:hint="cs"/>
          <w:noProof/>
          <w:rtl/>
        </w:rPr>
        <w:t xml:space="preserve">فاصله و نه ابعاد فیزیکی؛ منظور ایجاد یک </w:t>
      </w:r>
      <w:r w:rsidR="006553D6">
        <w:rPr>
          <w:rFonts w:eastAsia="Times New Roman" w:hint="cs"/>
          <w:noProof/>
          <w:rtl/>
        </w:rPr>
        <w:t xml:space="preserve">قیاس یا تناسب است. چون ما انسان هستیم و در این دنیا زندگی می‌کنیم، آموخته‌ایم که برای درک و توصیف هر چیزی از تناسب و قیاس استفاده کنیم. پس زمانی که می‌گوییم خداوند بسیار برتر و والاتر است از این روش استفاده می‌کنیم. ممکن است درباره یک ستاره بگوییم که بسیار بالاتر از ما و در نقطه‌ای بسیار دور در فضا قرار دارد ولی این توصیف ارتباطی به مفهوم برتری خداوند ندارد. وقتی می‌گوییم خداوند برتر است، یعنی بسیار بالاتر از ما است ولی نه به معنای فیزیکی یا مسافتی آن. </w:t>
      </w:r>
      <w:r w:rsidR="00E85486">
        <w:rPr>
          <w:rFonts w:eastAsia="Times New Roman" w:hint="cs"/>
          <w:noProof/>
          <w:rtl/>
        </w:rPr>
        <w:t>تصور ابعاد درباره خداوند هرگز نمی‌تواند موضوعیت داشته باشد چون خداوند حامل همه‌چیز است؛ یعنی همه چیز در</w:t>
      </w:r>
      <w:r w:rsidR="00F915FB">
        <w:rPr>
          <w:rFonts w:eastAsia="Times New Roman" w:hint="cs"/>
          <w:noProof/>
          <w:rtl/>
        </w:rPr>
        <w:t xml:space="preserve"> محضر</w:t>
      </w:r>
      <w:r w:rsidR="00E85486">
        <w:rPr>
          <w:rFonts w:eastAsia="Times New Roman" w:hint="cs"/>
          <w:noProof/>
          <w:rtl/>
        </w:rPr>
        <w:t xml:space="preserve"> خداوند </w:t>
      </w:r>
      <w:r w:rsidR="00F915FB">
        <w:rPr>
          <w:rFonts w:eastAsia="Times New Roman" w:hint="cs"/>
          <w:noProof/>
          <w:rtl/>
        </w:rPr>
        <w:t>قرار دارد</w:t>
      </w:r>
      <w:r w:rsidR="00E85486">
        <w:rPr>
          <w:rFonts w:eastAsia="Times New Roman" w:hint="cs"/>
          <w:noProof/>
          <w:rtl/>
        </w:rPr>
        <w:t xml:space="preserve">. تصور فاصله نیز به همین شکل است چون خداوند همیشه </w:t>
      </w:r>
      <w:r w:rsidR="00F915FB">
        <w:rPr>
          <w:rFonts w:eastAsia="Times New Roman" w:hint="cs"/>
          <w:noProof/>
          <w:rtl/>
        </w:rPr>
        <w:t xml:space="preserve">و </w:t>
      </w:r>
      <w:r w:rsidR="00E85486">
        <w:rPr>
          <w:rFonts w:eastAsia="Times New Roman" w:hint="cs"/>
          <w:noProof/>
          <w:rtl/>
        </w:rPr>
        <w:t xml:space="preserve">در همه جا </w:t>
      </w:r>
      <w:r w:rsidR="00F915FB">
        <w:rPr>
          <w:rFonts w:eastAsia="Times New Roman" w:hint="cs"/>
          <w:noProof/>
          <w:rtl/>
        </w:rPr>
        <w:t>حضور</w:t>
      </w:r>
      <w:r w:rsidR="00E85486">
        <w:rPr>
          <w:rFonts w:eastAsia="Times New Roman" w:hint="cs"/>
          <w:noProof/>
          <w:rtl/>
        </w:rPr>
        <w:t xml:space="preserve"> دارد؛ یعنی خدا نیاز ندارد از جایی به جای دیگر نقل مکان کند. استفاده از این عبارات قوه تعقل و تفکر ما را تحریک می‌کنند. این کلمات و عبارات مثال‌هایی هستند که قیاس و تناسب را در ذهن ما تداعی می‌کنند تا بتوانیم درباره خداوند فکر کنیم.</w:t>
      </w:r>
    </w:p>
    <w:p w14:paraId="2C1736D9" w14:textId="57176147" w:rsidR="007371C1" w:rsidRDefault="007C06EC" w:rsidP="007D1736">
      <w:pPr>
        <w:pStyle w:val="Heading2"/>
        <w:rPr>
          <w:rFonts w:asciiTheme="minorHAnsi" w:eastAsia="Times New Roman" w:hAnsiTheme="minorHAnsi"/>
          <w:noProof/>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5B3CEC">
        <w:rPr>
          <w:rFonts w:hint="cs"/>
          <w:rtl/>
        </w:rPr>
        <w:t xml:space="preserve">حتی همین عبارات محدود لغتنامه بشری درباره عظمت و </w:t>
      </w:r>
      <w:proofErr w:type="spellStart"/>
      <w:r w:rsidR="005B3CEC">
        <w:rPr>
          <w:rFonts w:hint="cs"/>
          <w:rtl/>
        </w:rPr>
        <w:t>والایی</w:t>
      </w:r>
      <w:proofErr w:type="spellEnd"/>
      <w:r w:rsidR="005B3CEC">
        <w:rPr>
          <w:rFonts w:hint="cs"/>
          <w:rtl/>
        </w:rPr>
        <w:t xml:space="preserve"> تو نیز مرا </w:t>
      </w:r>
      <w:proofErr w:type="spellStart"/>
      <w:r w:rsidR="005B3CEC">
        <w:rPr>
          <w:rFonts w:hint="cs"/>
          <w:rtl/>
        </w:rPr>
        <w:t>شگفت‌زده</w:t>
      </w:r>
      <w:proofErr w:type="spellEnd"/>
      <w:r w:rsidR="005B3CEC">
        <w:rPr>
          <w:rFonts w:hint="cs"/>
          <w:rtl/>
        </w:rPr>
        <w:t xml:space="preserve"> می‌ک</w:t>
      </w:r>
      <w:r w:rsidR="00F915FB">
        <w:rPr>
          <w:rFonts w:hint="cs"/>
          <w:rtl/>
        </w:rPr>
        <w:t>ن</w:t>
      </w:r>
      <w:r w:rsidR="005B3CEC">
        <w:rPr>
          <w:rFonts w:hint="cs"/>
          <w:rtl/>
        </w:rPr>
        <w:t xml:space="preserve">ند. مشتاق دیدار جلال و شکوه تو با چشمان تبدیل </w:t>
      </w:r>
      <w:proofErr w:type="spellStart"/>
      <w:r w:rsidR="005B3CEC">
        <w:rPr>
          <w:rFonts w:hint="cs"/>
          <w:rtl/>
        </w:rPr>
        <w:t>شده‌ای</w:t>
      </w:r>
      <w:proofErr w:type="spellEnd"/>
      <w:r w:rsidR="005B3CEC">
        <w:rPr>
          <w:rFonts w:hint="cs"/>
          <w:rtl/>
        </w:rPr>
        <w:t xml:space="preserve"> هستم که </w:t>
      </w:r>
      <w:proofErr w:type="spellStart"/>
      <w:r w:rsidR="005B3CEC">
        <w:rPr>
          <w:rFonts w:hint="cs"/>
          <w:rtl/>
        </w:rPr>
        <w:t>وعده‌اش</w:t>
      </w:r>
      <w:proofErr w:type="spellEnd"/>
      <w:r w:rsidR="005B3CEC">
        <w:rPr>
          <w:rFonts w:hint="cs"/>
          <w:rtl/>
        </w:rPr>
        <w:t xml:space="preserve"> را در </w:t>
      </w:r>
      <w:proofErr w:type="spellStart"/>
      <w:r w:rsidR="005B3CEC">
        <w:rPr>
          <w:rFonts w:hint="cs"/>
          <w:rtl/>
        </w:rPr>
        <w:t>کلامت</w:t>
      </w:r>
      <w:proofErr w:type="spellEnd"/>
      <w:r w:rsidR="005B3CEC">
        <w:rPr>
          <w:rFonts w:hint="cs"/>
          <w:rtl/>
        </w:rPr>
        <w:t xml:space="preserve"> به من </w:t>
      </w:r>
      <w:proofErr w:type="spellStart"/>
      <w:r w:rsidR="005B3CEC">
        <w:rPr>
          <w:rFonts w:hint="cs"/>
          <w:rtl/>
        </w:rPr>
        <w:t>داده‌ای</w:t>
      </w:r>
      <w:proofErr w:type="spellEnd"/>
      <w:r w:rsidR="005B3CEC">
        <w:rPr>
          <w:rFonts w:hint="cs"/>
          <w:rtl/>
        </w:rPr>
        <w:t>. آمین!</w:t>
      </w:r>
    </w:p>
    <w:p w14:paraId="5CCDC17B" w14:textId="77777777" w:rsidR="005B3CEC" w:rsidRDefault="005B3CEC" w:rsidP="007D1736">
      <w:pPr>
        <w:spacing w:before="120" w:after="0"/>
        <w:jc w:val="left"/>
        <w:rPr>
          <w:i/>
          <w:iCs/>
          <w:sz w:val="16"/>
          <w:szCs w:val="16"/>
          <w:rtl/>
        </w:rPr>
      </w:pPr>
    </w:p>
    <w:p w14:paraId="6156B366" w14:textId="77777777" w:rsidR="005B3CEC" w:rsidRDefault="005B3CEC" w:rsidP="007D1736">
      <w:pPr>
        <w:spacing w:before="120" w:after="0"/>
        <w:jc w:val="left"/>
        <w:rPr>
          <w:i/>
          <w:iCs/>
          <w:sz w:val="16"/>
          <w:szCs w:val="16"/>
          <w:rtl/>
        </w:rPr>
      </w:pPr>
    </w:p>
    <w:p w14:paraId="1E64FF97" w14:textId="77777777" w:rsidR="005B3CEC" w:rsidRDefault="005B3CEC" w:rsidP="007D1736">
      <w:pPr>
        <w:spacing w:before="120" w:after="0"/>
        <w:jc w:val="left"/>
        <w:rPr>
          <w:i/>
          <w:iCs/>
          <w:sz w:val="16"/>
          <w:szCs w:val="16"/>
          <w:rtl/>
        </w:rPr>
      </w:pPr>
    </w:p>
    <w:p w14:paraId="649D020C" w14:textId="77777777" w:rsidR="005B3CEC" w:rsidRDefault="005B3CEC" w:rsidP="007D1736">
      <w:pPr>
        <w:spacing w:before="120" w:after="0"/>
        <w:jc w:val="left"/>
        <w:rPr>
          <w:i/>
          <w:iCs/>
          <w:sz w:val="16"/>
          <w:szCs w:val="16"/>
          <w:rtl/>
        </w:rPr>
      </w:pPr>
    </w:p>
    <w:p w14:paraId="33F03CF0" w14:textId="23ADFBAE"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A3B9B" w14:textId="77777777" w:rsidR="002D462D" w:rsidRDefault="002D462D" w:rsidP="00C10EA1">
      <w:pPr>
        <w:spacing w:after="0" w:line="240" w:lineRule="auto"/>
      </w:pPr>
      <w:r>
        <w:separator/>
      </w:r>
    </w:p>
  </w:endnote>
  <w:endnote w:type="continuationSeparator" w:id="0">
    <w:p w14:paraId="1AB85FCC" w14:textId="77777777" w:rsidR="002D462D" w:rsidRDefault="002D462D"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FC6F68B0-C537-B945-96CF-A48D24E6A21D}"/>
    <w:embedItalic r:id="rId2" w:fontKey="{840C3446-8F6B-254C-AC86-21DAFB7ADE7A}"/>
  </w:font>
  <w:font w:name="Arial">
    <w:panose1 w:val="020B0604020202020204"/>
    <w:charset w:val="00"/>
    <w:family w:val="swiss"/>
    <w:pitch w:val="variable"/>
    <w:sig w:usb0="E0002AFF" w:usb1="C0007843" w:usb2="00000009" w:usb3="00000000" w:csb0="000001FF" w:csb1="00000000"/>
    <w:embedRegular r:id="rId3" w:fontKey="{F1D9B058-8409-C247-8586-FCBCE864AE78}"/>
  </w:font>
  <w:font w:name="B Badr">
    <w:altName w:val="Arial"/>
    <w:panose1 w:val="020B0604020202020204"/>
    <w:charset w:val="B2"/>
    <w:family w:val="auto"/>
    <w:pitch w:val="variable"/>
    <w:sig w:usb0="00002001" w:usb1="80000000" w:usb2="00000008" w:usb3="00000000" w:csb0="00000040" w:csb1="00000000"/>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6AB8204B-FFB3-5645-AD58-6A46F587BD7A}"/>
    <w:embedItalic r:id="rId11" w:fontKey="{2355A959-CDF3-8247-B029-5B9EA9E52B82}"/>
  </w:font>
  <w:font w:name="Calibri Light">
    <w:panose1 w:val="020F0302020204030204"/>
    <w:charset w:val="00"/>
    <w:family w:val="swiss"/>
    <w:pitch w:val="variable"/>
    <w:sig w:usb0="E0002AFF" w:usb1="C000247B" w:usb2="00000009" w:usb3="00000000" w:csb0="000001FF" w:csb1="00000000"/>
    <w:embedRegular r:id="rId12" w:fontKey="{6C0655E9-FF15-1241-8AA6-04A2FA916BD2}"/>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2FADF87C-576C-434D-A97F-F9A03F766F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DC7E6" w14:textId="77777777" w:rsidR="002D462D" w:rsidRDefault="002D462D" w:rsidP="00C10EA1">
      <w:pPr>
        <w:spacing w:after="0" w:line="240" w:lineRule="auto"/>
      </w:pPr>
      <w:r>
        <w:separator/>
      </w:r>
    </w:p>
  </w:footnote>
  <w:footnote w:type="continuationSeparator" w:id="0">
    <w:p w14:paraId="3448716B" w14:textId="77777777" w:rsidR="002D462D" w:rsidRDefault="002D462D"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F915FB">
    <w:pPr>
      <w:pStyle w:val="Header"/>
    </w:pPr>
    <w:r>
      <w:rPr>
        <w:noProof/>
      </w:rPr>
    </w:r>
    <w:r w:rsidR="00F915FB">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F915FB">
    <w:pPr>
      <w:pStyle w:val="Header"/>
    </w:pPr>
    <w:r>
      <w:rPr>
        <w:noProof/>
      </w:rPr>
    </w:r>
    <w:r w:rsidR="00F915FB">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F915FB">
    <w:pPr>
      <w:pStyle w:val="Header"/>
    </w:pPr>
    <w:r>
      <w:rPr>
        <w:noProof/>
      </w:rPr>
    </w:r>
    <w:r w:rsidR="00F915FB">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D462D"/>
    <w:rsid w:val="002E3867"/>
    <w:rsid w:val="00303B53"/>
    <w:rsid w:val="00311023"/>
    <w:rsid w:val="003125EF"/>
    <w:rsid w:val="003157AE"/>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B3CEC"/>
    <w:rsid w:val="005C20CE"/>
    <w:rsid w:val="005C6743"/>
    <w:rsid w:val="005E7721"/>
    <w:rsid w:val="00601E44"/>
    <w:rsid w:val="006104D6"/>
    <w:rsid w:val="006328DE"/>
    <w:rsid w:val="006373FF"/>
    <w:rsid w:val="006428D0"/>
    <w:rsid w:val="00647DAE"/>
    <w:rsid w:val="006553D6"/>
    <w:rsid w:val="00662B99"/>
    <w:rsid w:val="006829B7"/>
    <w:rsid w:val="00683D90"/>
    <w:rsid w:val="00697BED"/>
    <w:rsid w:val="006A1351"/>
    <w:rsid w:val="006B38D1"/>
    <w:rsid w:val="006C08B2"/>
    <w:rsid w:val="006C6AB3"/>
    <w:rsid w:val="006C7A2B"/>
    <w:rsid w:val="006D1F61"/>
    <w:rsid w:val="006D27A6"/>
    <w:rsid w:val="006D62AA"/>
    <w:rsid w:val="006E4C37"/>
    <w:rsid w:val="006E79CB"/>
    <w:rsid w:val="006F26E7"/>
    <w:rsid w:val="00701FAD"/>
    <w:rsid w:val="00714AB4"/>
    <w:rsid w:val="007269D2"/>
    <w:rsid w:val="0073074B"/>
    <w:rsid w:val="0073367C"/>
    <w:rsid w:val="007371C1"/>
    <w:rsid w:val="00741631"/>
    <w:rsid w:val="007537BA"/>
    <w:rsid w:val="00757278"/>
    <w:rsid w:val="00765B1F"/>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B0913"/>
    <w:rsid w:val="00BE6984"/>
    <w:rsid w:val="00BF01B8"/>
    <w:rsid w:val="00BF065B"/>
    <w:rsid w:val="00BF5A8A"/>
    <w:rsid w:val="00C0142A"/>
    <w:rsid w:val="00C01734"/>
    <w:rsid w:val="00C04634"/>
    <w:rsid w:val="00C10EA1"/>
    <w:rsid w:val="00C1264F"/>
    <w:rsid w:val="00C40D07"/>
    <w:rsid w:val="00C43A8A"/>
    <w:rsid w:val="00C60470"/>
    <w:rsid w:val="00C73F2C"/>
    <w:rsid w:val="00CA6C74"/>
    <w:rsid w:val="00CF6EFE"/>
    <w:rsid w:val="00D0483D"/>
    <w:rsid w:val="00D059AF"/>
    <w:rsid w:val="00D10CB1"/>
    <w:rsid w:val="00D301C6"/>
    <w:rsid w:val="00D31552"/>
    <w:rsid w:val="00D32323"/>
    <w:rsid w:val="00D36496"/>
    <w:rsid w:val="00D653DC"/>
    <w:rsid w:val="00D67577"/>
    <w:rsid w:val="00D67746"/>
    <w:rsid w:val="00D6796A"/>
    <w:rsid w:val="00D85FC0"/>
    <w:rsid w:val="00D86246"/>
    <w:rsid w:val="00D92886"/>
    <w:rsid w:val="00D95F66"/>
    <w:rsid w:val="00DA34B0"/>
    <w:rsid w:val="00DD300B"/>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85486"/>
    <w:rsid w:val="00E90A7F"/>
    <w:rsid w:val="00E91608"/>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819ED"/>
    <w:rsid w:val="00F915FB"/>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2023-02-09T11:19:00Z</dcterms:created>
  <dcterms:modified xsi:type="dcterms:W3CDTF">2023-02-09T13:08:00Z</dcterms:modified>
</cp:coreProperties>
</file>